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4025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626110</wp:posOffset>
                </wp:positionH>
                <wp:positionV relativeFrom="page">
                  <wp:posOffset>398145</wp:posOffset>
                </wp:positionV>
                <wp:extent cx="5599430" cy="6019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9430" cy="601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40252" w:rsidRDefault="00000000">
                            <w:pPr>
                              <w:snapToGrid w:val="0"/>
                              <w:rPr>
                                <w:rFonts w:eastAsia="方正小标宋简体"/>
                                <w:b/>
                                <w:color w:val="FF0000"/>
                                <w:w w:val="77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方正小标宋简体" w:eastAsia="方正小标宋简体" w:hint="eastAsia"/>
                                <w:b/>
                                <w:color w:val="FF0000"/>
                                <w:w w:val="80"/>
                                <w:sz w:val="64"/>
                                <w:szCs w:val="64"/>
                              </w:rPr>
                              <w:t>河南省气象局防御雷电灾害管理办公室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49.3pt;margin-top:31.35pt;width:440.9pt;height:47.4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" filled="f" stroked="f">
                <v:textbox inset="0,0,0,0">
                  <w:txbxContent>
                    <w:p w:rsidR="00440252" w:rsidRDefault="00000000">
                      <w:pPr>
                        <w:snapToGrid w:val="0"/>
                        <w:rPr>
                          <w:rFonts w:eastAsia="方正小标宋简体"/>
                          <w:b/>
                          <w:color w:val="FF0000"/>
                          <w:w w:val="77"/>
                          <w:sz w:val="64"/>
                          <w:szCs w:val="64"/>
                        </w:rPr>
                      </w:pPr>
                      <w:r>
                        <w:rPr>
                          <w:rFonts w:ascii="方正小标宋简体" w:eastAsia="方正小标宋简体" w:hint="eastAsia"/>
                          <w:b/>
                          <w:color w:val="FF0000"/>
                          <w:w w:val="80"/>
                          <w:sz w:val="64"/>
                          <w:szCs w:val="64"/>
                        </w:rPr>
                        <w:t>河南省气象局防御雷电灾害管理办公室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44025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229235</wp:posOffset>
                </wp:positionV>
                <wp:extent cx="7030720" cy="0"/>
                <wp:effectExtent l="0" t="28575" r="8255" b="28575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C1CB29" id="直接连接符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pt,18.05pt" to="540.6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" strokecolor="red" strokeweight="4.5pt">
                <v:stroke linestyle="thickThin"/>
              </v:line>
            </w:pict>
          </mc:Fallback>
        </mc:AlternateContent>
      </w:r>
    </w:p>
    <w:p w:rsidR="0044025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在河南省从事防雷检测业务的省外防雷检测企业名录</w:t>
      </w:r>
    </w:p>
    <w:p w:rsidR="00440252" w:rsidRDefault="00000000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（截止2025年7月30日）</w:t>
      </w:r>
    </w:p>
    <w:p w:rsidR="00440252" w:rsidRDefault="00440252"/>
    <w:tbl>
      <w:tblPr>
        <w:tblStyle w:val="a7"/>
        <w:tblW w:w="9278" w:type="dxa"/>
        <w:jc w:val="center"/>
        <w:tblLayout w:type="fixed"/>
        <w:tblLook w:val="04A0" w:firstRow="1" w:lastRow="0" w:firstColumn="1" w:lastColumn="0" w:noHBand="0" w:noVBand="1"/>
      </w:tblPr>
      <w:tblGrid>
        <w:gridCol w:w="5643"/>
        <w:gridCol w:w="1134"/>
        <w:gridCol w:w="1134"/>
        <w:gridCol w:w="1367"/>
      </w:tblGrid>
      <w:tr w:rsidR="00440252">
        <w:trPr>
          <w:trHeight w:val="1240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所在省份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资质等级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首次登记时间</w:t>
            </w:r>
          </w:p>
        </w:tc>
      </w:tr>
      <w:tr w:rsidR="00440252">
        <w:trPr>
          <w:trHeight w:val="411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陕西华盾检测技术有限公司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widowControl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陕西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widowControl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widowControl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2017.07</w:t>
            </w:r>
          </w:p>
        </w:tc>
      </w:tr>
      <w:tr w:rsidR="00440252">
        <w:trPr>
          <w:trHeight w:val="278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江苏泓远防雷检测有限公司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2019.02</w:t>
            </w:r>
          </w:p>
        </w:tc>
      </w:tr>
      <w:tr w:rsidR="00440252">
        <w:trPr>
          <w:trHeight w:val="428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贵州林东电气设备检测检验有限责任公司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贵州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2019.02</w:t>
            </w:r>
          </w:p>
        </w:tc>
      </w:tr>
      <w:tr w:rsidR="00440252">
        <w:trPr>
          <w:trHeight w:val="462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武汉索宁兴达科技发展有限公司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2020.12</w:t>
            </w:r>
          </w:p>
        </w:tc>
      </w:tr>
      <w:tr w:rsidR="00440252">
        <w:trPr>
          <w:trHeight w:val="414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北京市通雷防雷装置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安全检测有限公司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2022.12</w:t>
            </w:r>
          </w:p>
        </w:tc>
      </w:tr>
      <w:tr w:rsidR="00440252">
        <w:trPr>
          <w:trHeight w:val="390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徐州市防雷设施检测有限公司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2023.01</w:t>
            </w:r>
          </w:p>
        </w:tc>
      </w:tr>
      <w:tr w:rsidR="00440252">
        <w:trPr>
          <w:trHeight w:val="411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湖北普安检测科技有限公司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2023.05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辽宁华云检测有限公司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辽宁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2023.07</w:t>
            </w:r>
          </w:p>
        </w:tc>
      </w:tr>
      <w:tr w:rsidR="00440252">
        <w:trPr>
          <w:trHeight w:val="384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山西禾旭防雷设备检测有限公司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2023.12</w:t>
            </w:r>
          </w:p>
        </w:tc>
      </w:tr>
      <w:tr w:rsidR="00440252">
        <w:trPr>
          <w:trHeight w:val="99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山东天科防雷工程有限公司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山东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2023.12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盐城市防雷设施检测有限公司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2024.01</w:t>
            </w:r>
          </w:p>
        </w:tc>
      </w:tr>
      <w:tr w:rsidR="00440252">
        <w:trPr>
          <w:trHeight w:val="441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山西花蕾科技有限公司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2024.01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北京雷布斯雷电科学研究院有限公司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</w:t>
            </w:r>
            <w:r>
              <w:rPr>
                <w:rFonts w:ascii="华文仿宋" w:eastAsia="华文仿宋" w:hAnsi="华文仿宋" w:cs="华文仿宋"/>
                <w:sz w:val="28"/>
                <w:szCs w:val="28"/>
              </w:rPr>
              <w:t>024.04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上海市避雷装置检测站有限公司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上海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2024.05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lastRenderedPageBreak/>
              <w:t>江苏林</w:t>
            </w: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洋光伏运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维有限公司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2024.08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湖南新中天检测有限公司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2025.02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河北宇翔雷电灾害防御科技有限公司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河北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2025.02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天津市防雷技术中心有限责任公司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天津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2025.02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吉林省宇</w:t>
            </w: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泰安全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技术服务有限公司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吉林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2025.03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湖南正宇气象服务有限公司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2025.03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本溪普天防雷检测有限公司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辽宁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2025.03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合肥国旭电子科技有限公司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安徽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2025.03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天津方信检测技术有限公司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天津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2025.03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山西恩博利雷电防护股份有限公司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2025.04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长沙科智防雷工程有限公司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湖南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2025.04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苏州欣兆佳科技有限公司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2025.04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贵州泰济源防雷检测有限公司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贵州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2025.04</w:t>
            </w:r>
          </w:p>
        </w:tc>
      </w:tr>
      <w:tr w:rsidR="00440252">
        <w:trPr>
          <w:trHeight w:val="53"/>
          <w:jc w:val="center"/>
        </w:trPr>
        <w:tc>
          <w:tcPr>
            <w:tcW w:w="5643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山西赛恩志成检测技术有限公司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山西</w:t>
            </w:r>
          </w:p>
        </w:tc>
        <w:tc>
          <w:tcPr>
            <w:tcW w:w="1134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36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2025.05</w:t>
            </w:r>
          </w:p>
        </w:tc>
      </w:tr>
    </w:tbl>
    <w:p w:rsidR="00440252" w:rsidRDefault="00440252">
      <w:pPr>
        <w:widowControl/>
        <w:jc w:val="left"/>
      </w:pPr>
    </w:p>
    <w:p w:rsidR="00440252" w:rsidRDefault="00000000">
      <w:pPr>
        <w:widowControl/>
        <w:ind w:firstLineChars="300" w:firstLine="8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注：本次新增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家，移除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家，全省合计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家登记省外资质单位。</w:t>
      </w:r>
    </w:p>
    <w:p w:rsidR="00440252" w:rsidRDefault="00440252">
      <w:pPr>
        <w:widowControl/>
        <w:jc w:val="left"/>
      </w:pPr>
    </w:p>
    <w:p w:rsidR="00440252" w:rsidRDefault="00440252">
      <w:pPr>
        <w:widowControl/>
        <w:jc w:val="left"/>
      </w:pPr>
    </w:p>
    <w:p w:rsidR="00440252" w:rsidRDefault="00000000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br w:type="page"/>
      </w:r>
    </w:p>
    <w:p w:rsidR="0044025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本次移出企业名单</w:t>
      </w:r>
    </w:p>
    <w:p w:rsidR="00440252" w:rsidRDefault="00000000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（截止2025年7月30日）</w:t>
      </w:r>
    </w:p>
    <w:p w:rsidR="00440252" w:rsidRDefault="00440252"/>
    <w:tbl>
      <w:tblPr>
        <w:tblStyle w:val="a7"/>
        <w:tblW w:w="9078" w:type="dxa"/>
        <w:jc w:val="center"/>
        <w:tblLayout w:type="fixed"/>
        <w:tblLook w:val="04A0" w:firstRow="1" w:lastRow="0" w:firstColumn="1" w:lastColumn="0" w:noHBand="0" w:noVBand="1"/>
      </w:tblPr>
      <w:tblGrid>
        <w:gridCol w:w="2999"/>
        <w:gridCol w:w="1102"/>
        <w:gridCol w:w="1129"/>
        <w:gridCol w:w="1727"/>
        <w:gridCol w:w="2121"/>
      </w:tblGrid>
      <w:tr w:rsidR="00440252">
        <w:trPr>
          <w:trHeight w:val="1224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所在省份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资质等级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首次登记时间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移除原因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沧州天</w:t>
            </w: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祥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防雷检测有限公司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widowControl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河北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widowControl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widowControl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2017.11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  <w:lang w:val="en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未按要求报送2024年年度报告且未整改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江西建业防雷检测有限公司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江西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2021.05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宁夏</w:t>
            </w: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祺祥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安防雷科技有限公司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宁夏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2021.06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烟台</w:t>
            </w: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玛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斯特防雷技术有限公司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山东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2024.01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沈阳同泰检测技术有限公司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辽宁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2024.02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沈阳环科科技有限公司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辽宁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2024.03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lastRenderedPageBreak/>
              <w:t>广电计量检测集团股份有限公司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广东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2024.03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北京市建设工程质量第六检测所有限公司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2024.04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阳光</w:t>
            </w: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智维科技</w:t>
            </w:r>
            <w:proofErr w:type="gramEnd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股份有限公司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安徽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乙级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</w:t>
            </w:r>
            <w:r>
              <w:rPr>
                <w:rFonts w:ascii="华文仿宋" w:eastAsia="华文仿宋" w:hAnsi="华文仿宋" w:cs="华文仿宋"/>
                <w:sz w:val="28"/>
                <w:szCs w:val="28"/>
              </w:rPr>
              <w:t>024.04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南京捷宝凯雷电气检测技术有限公司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江苏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</w:t>
            </w:r>
            <w:r>
              <w:rPr>
                <w:rFonts w:ascii="华文仿宋" w:eastAsia="华文仿宋" w:hAnsi="华文仿宋" w:cs="华文仿宋"/>
                <w:sz w:val="28"/>
                <w:szCs w:val="28"/>
              </w:rPr>
              <w:t>024.04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北京峰宇防雷检测有限公司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北京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2024.07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未报送2024年年度报告</w:t>
            </w:r>
          </w:p>
        </w:tc>
      </w:tr>
      <w:tr w:rsidR="00440252">
        <w:trPr>
          <w:trHeight w:val="166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湖北天晨防雷科技有限公司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湖北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2021.05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提供虚假年度报告</w:t>
            </w:r>
          </w:p>
        </w:tc>
      </w:tr>
      <w:tr w:rsidR="00440252">
        <w:trPr>
          <w:trHeight w:val="1821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安徽星辰科沃检测科技有限公司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安徽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2024.11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检测前未向气象主管部门报送《雷电防护装置检测项目清单》，且未完成整改。</w:t>
            </w:r>
          </w:p>
        </w:tc>
      </w:tr>
      <w:tr w:rsidR="00440252">
        <w:trPr>
          <w:trHeight w:val="1446"/>
          <w:jc w:val="center"/>
        </w:trPr>
        <w:tc>
          <w:tcPr>
            <w:tcW w:w="299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中山市天宏检测有限公司</w:t>
            </w:r>
          </w:p>
        </w:tc>
        <w:tc>
          <w:tcPr>
            <w:tcW w:w="1102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广东</w:t>
            </w:r>
          </w:p>
        </w:tc>
        <w:tc>
          <w:tcPr>
            <w:tcW w:w="1129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甲级</w:t>
            </w:r>
          </w:p>
        </w:tc>
        <w:tc>
          <w:tcPr>
            <w:tcW w:w="1727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2023.08</w:t>
            </w:r>
          </w:p>
        </w:tc>
        <w:tc>
          <w:tcPr>
            <w:tcW w:w="2121" w:type="dxa"/>
            <w:vAlign w:val="center"/>
          </w:tcPr>
          <w:p w:rsidR="00440252" w:rsidRDefault="00000000">
            <w:pPr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企业自主申请撤销登记</w:t>
            </w:r>
          </w:p>
        </w:tc>
      </w:tr>
    </w:tbl>
    <w:p w:rsidR="00440252" w:rsidRDefault="00440252">
      <w:pPr>
        <w:widowControl/>
        <w:jc w:val="left"/>
      </w:pPr>
    </w:p>
    <w:sectPr w:rsidR="0044025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94B53" w:rsidRDefault="00594B53" w:rsidP="004F57AB">
      <w:pPr>
        <w:spacing w:after="0" w:line="240" w:lineRule="auto"/>
      </w:pPr>
      <w:r>
        <w:separator/>
      </w:r>
    </w:p>
  </w:endnote>
  <w:endnote w:type="continuationSeparator" w:id="0">
    <w:p w:rsidR="00594B53" w:rsidRDefault="00594B53" w:rsidP="004F5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BCA147E-8900-40AE-82EF-22B842EDCB0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9E6CFA3-4697-4382-B6C6-33F376C0D055}"/>
    <w:embedBold r:id="rId3" w:subsetted="1" w:fontKey="{E1610649-9D82-40EA-B4B6-CB234358CEFB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A1913DA9-2520-43BD-A56C-B606D494334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94B53" w:rsidRDefault="00594B53" w:rsidP="004F57AB">
      <w:pPr>
        <w:spacing w:after="0" w:line="240" w:lineRule="auto"/>
      </w:pPr>
      <w:r>
        <w:separator/>
      </w:r>
    </w:p>
  </w:footnote>
  <w:footnote w:type="continuationSeparator" w:id="0">
    <w:p w:rsidR="00594B53" w:rsidRDefault="00594B53" w:rsidP="004F57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M2Y2IxYTE4ZjIyMDA0ZWJhMWNlM2VlZjY0MTQyN2MifQ=="/>
  </w:docVars>
  <w:rsids>
    <w:rsidRoot w:val="00BA3D77"/>
    <w:rsid w:val="91972057"/>
    <w:rsid w:val="F2F7E703"/>
    <w:rsid w:val="00003282"/>
    <w:rsid w:val="00005BFF"/>
    <w:rsid w:val="000104C5"/>
    <w:rsid w:val="00024838"/>
    <w:rsid w:val="00041A05"/>
    <w:rsid w:val="00046669"/>
    <w:rsid w:val="000927C3"/>
    <w:rsid w:val="00093618"/>
    <w:rsid w:val="000A3336"/>
    <w:rsid w:val="000B5E1A"/>
    <w:rsid w:val="000D3133"/>
    <w:rsid w:val="000F43AE"/>
    <w:rsid w:val="001044B7"/>
    <w:rsid w:val="00112CDD"/>
    <w:rsid w:val="001269FD"/>
    <w:rsid w:val="00132312"/>
    <w:rsid w:val="0014608F"/>
    <w:rsid w:val="0015630E"/>
    <w:rsid w:val="00166EA3"/>
    <w:rsid w:val="00167234"/>
    <w:rsid w:val="00171606"/>
    <w:rsid w:val="001910DB"/>
    <w:rsid w:val="00192144"/>
    <w:rsid w:val="00241B0F"/>
    <w:rsid w:val="00242F8C"/>
    <w:rsid w:val="002671C8"/>
    <w:rsid w:val="0029641F"/>
    <w:rsid w:val="002B2AB7"/>
    <w:rsid w:val="002B5F74"/>
    <w:rsid w:val="002D37C8"/>
    <w:rsid w:val="002F0F61"/>
    <w:rsid w:val="002F3754"/>
    <w:rsid w:val="002F48E7"/>
    <w:rsid w:val="003224F4"/>
    <w:rsid w:val="00326496"/>
    <w:rsid w:val="00344113"/>
    <w:rsid w:val="003541A8"/>
    <w:rsid w:val="00361E82"/>
    <w:rsid w:val="003E0949"/>
    <w:rsid w:val="00415E61"/>
    <w:rsid w:val="00416E1F"/>
    <w:rsid w:val="0042510A"/>
    <w:rsid w:val="004352A7"/>
    <w:rsid w:val="00440252"/>
    <w:rsid w:val="004855AC"/>
    <w:rsid w:val="00497773"/>
    <w:rsid w:val="004C7E96"/>
    <w:rsid w:val="004F57AB"/>
    <w:rsid w:val="00502F97"/>
    <w:rsid w:val="005114A2"/>
    <w:rsid w:val="005242D3"/>
    <w:rsid w:val="00530C5E"/>
    <w:rsid w:val="0056646A"/>
    <w:rsid w:val="00572536"/>
    <w:rsid w:val="00594B53"/>
    <w:rsid w:val="0062344D"/>
    <w:rsid w:val="006301F8"/>
    <w:rsid w:val="00670596"/>
    <w:rsid w:val="006A4163"/>
    <w:rsid w:val="006E38F0"/>
    <w:rsid w:val="00700F22"/>
    <w:rsid w:val="00706DE7"/>
    <w:rsid w:val="00711C3B"/>
    <w:rsid w:val="00731D56"/>
    <w:rsid w:val="007511BC"/>
    <w:rsid w:val="007579E2"/>
    <w:rsid w:val="007860EF"/>
    <w:rsid w:val="007867D5"/>
    <w:rsid w:val="007A16C4"/>
    <w:rsid w:val="007B1DE1"/>
    <w:rsid w:val="007B4E01"/>
    <w:rsid w:val="007E170E"/>
    <w:rsid w:val="007F4AD4"/>
    <w:rsid w:val="00833B29"/>
    <w:rsid w:val="00851CA6"/>
    <w:rsid w:val="00872E43"/>
    <w:rsid w:val="00883633"/>
    <w:rsid w:val="008940A4"/>
    <w:rsid w:val="00897067"/>
    <w:rsid w:val="008E319F"/>
    <w:rsid w:val="00904D23"/>
    <w:rsid w:val="00906926"/>
    <w:rsid w:val="00912866"/>
    <w:rsid w:val="0093183A"/>
    <w:rsid w:val="00932AC3"/>
    <w:rsid w:val="009546B2"/>
    <w:rsid w:val="00963398"/>
    <w:rsid w:val="0097533D"/>
    <w:rsid w:val="00980D56"/>
    <w:rsid w:val="009847B3"/>
    <w:rsid w:val="00985312"/>
    <w:rsid w:val="00993BA5"/>
    <w:rsid w:val="009A7CFD"/>
    <w:rsid w:val="009C5740"/>
    <w:rsid w:val="009D4711"/>
    <w:rsid w:val="009E59BC"/>
    <w:rsid w:val="00A35EEA"/>
    <w:rsid w:val="00A368B1"/>
    <w:rsid w:val="00A4343A"/>
    <w:rsid w:val="00A45DF2"/>
    <w:rsid w:val="00A901E4"/>
    <w:rsid w:val="00A938D3"/>
    <w:rsid w:val="00AB0C58"/>
    <w:rsid w:val="00AB1C0B"/>
    <w:rsid w:val="00AC1E88"/>
    <w:rsid w:val="00AD63BC"/>
    <w:rsid w:val="00AE3D39"/>
    <w:rsid w:val="00B21BA0"/>
    <w:rsid w:val="00B25230"/>
    <w:rsid w:val="00B3070D"/>
    <w:rsid w:val="00B3107E"/>
    <w:rsid w:val="00B36663"/>
    <w:rsid w:val="00B42C4D"/>
    <w:rsid w:val="00B87A5D"/>
    <w:rsid w:val="00BA0D6E"/>
    <w:rsid w:val="00BA2FF9"/>
    <w:rsid w:val="00BA3536"/>
    <w:rsid w:val="00BA3D77"/>
    <w:rsid w:val="00BB0C18"/>
    <w:rsid w:val="00BD1068"/>
    <w:rsid w:val="00BE2E91"/>
    <w:rsid w:val="00BF741F"/>
    <w:rsid w:val="00C00C76"/>
    <w:rsid w:val="00C019EC"/>
    <w:rsid w:val="00C03067"/>
    <w:rsid w:val="00C3109C"/>
    <w:rsid w:val="00C52191"/>
    <w:rsid w:val="00C53F96"/>
    <w:rsid w:val="00C94A67"/>
    <w:rsid w:val="00CC1836"/>
    <w:rsid w:val="00CD01AF"/>
    <w:rsid w:val="00CD5774"/>
    <w:rsid w:val="00CD5BEF"/>
    <w:rsid w:val="00CD5CCC"/>
    <w:rsid w:val="00CD7D0E"/>
    <w:rsid w:val="00D051C2"/>
    <w:rsid w:val="00D21D67"/>
    <w:rsid w:val="00D32E5B"/>
    <w:rsid w:val="00D3720A"/>
    <w:rsid w:val="00D4262A"/>
    <w:rsid w:val="00D8508B"/>
    <w:rsid w:val="00D96254"/>
    <w:rsid w:val="00DA2829"/>
    <w:rsid w:val="00DD365A"/>
    <w:rsid w:val="00DE1D9F"/>
    <w:rsid w:val="00E36D1E"/>
    <w:rsid w:val="00E836AC"/>
    <w:rsid w:val="00E87BD9"/>
    <w:rsid w:val="00EA7F1C"/>
    <w:rsid w:val="00EC0DB7"/>
    <w:rsid w:val="00EE1624"/>
    <w:rsid w:val="00F075CF"/>
    <w:rsid w:val="00F1217D"/>
    <w:rsid w:val="00F32537"/>
    <w:rsid w:val="00F37C64"/>
    <w:rsid w:val="00F4336E"/>
    <w:rsid w:val="00F44C82"/>
    <w:rsid w:val="00F65285"/>
    <w:rsid w:val="00F716C8"/>
    <w:rsid w:val="00FC2F79"/>
    <w:rsid w:val="00FD13AE"/>
    <w:rsid w:val="00FF1249"/>
    <w:rsid w:val="05870D4E"/>
    <w:rsid w:val="085A7415"/>
    <w:rsid w:val="0A7C56CD"/>
    <w:rsid w:val="0BBA08A8"/>
    <w:rsid w:val="0E2F7181"/>
    <w:rsid w:val="0EF765CA"/>
    <w:rsid w:val="123A3413"/>
    <w:rsid w:val="15075E8E"/>
    <w:rsid w:val="159801B6"/>
    <w:rsid w:val="21F73FA7"/>
    <w:rsid w:val="22656D96"/>
    <w:rsid w:val="25090663"/>
    <w:rsid w:val="283916D5"/>
    <w:rsid w:val="2AD7303F"/>
    <w:rsid w:val="2EAD2B3F"/>
    <w:rsid w:val="32907C03"/>
    <w:rsid w:val="32D61E09"/>
    <w:rsid w:val="3346590A"/>
    <w:rsid w:val="33692602"/>
    <w:rsid w:val="342851B5"/>
    <w:rsid w:val="350C29AB"/>
    <w:rsid w:val="385333A1"/>
    <w:rsid w:val="3CFE0010"/>
    <w:rsid w:val="3E4F1AA4"/>
    <w:rsid w:val="3FA2493E"/>
    <w:rsid w:val="3FF42500"/>
    <w:rsid w:val="4054444F"/>
    <w:rsid w:val="40BB4A3E"/>
    <w:rsid w:val="40E42A5B"/>
    <w:rsid w:val="418704A1"/>
    <w:rsid w:val="453B3B96"/>
    <w:rsid w:val="49532572"/>
    <w:rsid w:val="495A5DFB"/>
    <w:rsid w:val="4DA70BBC"/>
    <w:rsid w:val="4DBF4995"/>
    <w:rsid w:val="4FFF0FB5"/>
    <w:rsid w:val="518A0289"/>
    <w:rsid w:val="52A64234"/>
    <w:rsid w:val="537D6584"/>
    <w:rsid w:val="591E2BDA"/>
    <w:rsid w:val="5BCC6E28"/>
    <w:rsid w:val="5EC8040E"/>
    <w:rsid w:val="5F1713C4"/>
    <w:rsid w:val="5F5FAAAB"/>
    <w:rsid w:val="6206602C"/>
    <w:rsid w:val="62EB641D"/>
    <w:rsid w:val="631D047E"/>
    <w:rsid w:val="65084A6A"/>
    <w:rsid w:val="657B584D"/>
    <w:rsid w:val="65863698"/>
    <w:rsid w:val="66533536"/>
    <w:rsid w:val="69524DB3"/>
    <w:rsid w:val="6AE238E9"/>
    <w:rsid w:val="6AF75758"/>
    <w:rsid w:val="6B9DC99F"/>
    <w:rsid w:val="6C354F35"/>
    <w:rsid w:val="6C515AE7"/>
    <w:rsid w:val="6EAC3CB8"/>
    <w:rsid w:val="70930B83"/>
    <w:rsid w:val="71292681"/>
    <w:rsid w:val="722A3ACB"/>
    <w:rsid w:val="72391B58"/>
    <w:rsid w:val="73EB0C0C"/>
    <w:rsid w:val="74594519"/>
    <w:rsid w:val="74E549BA"/>
    <w:rsid w:val="75D157B4"/>
    <w:rsid w:val="7BFC8CE0"/>
    <w:rsid w:val="7C6274B8"/>
    <w:rsid w:val="7D494026"/>
    <w:rsid w:val="7E3007E5"/>
    <w:rsid w:val="7EEF49D8"/>
    <w:rsid w:val="7F454343"/>
    <w:rsid w:val="7FBF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0C49EF33-FDDA-4004-AB84-D73BBAB3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236</Words>
  <Characters>1350</Characters>
  <Application>Microsoft Office Word</Application>
  <DocSecurity>0</DocSecurity>
  <Lines>11</Lines>
  <Paragraphs>3</Paragraphs>
  <ScaleCrop>false</ScaleCrop>
  <Company>Microsoft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王喆</dc:creator>
  <cp:lastModifiedBy>王喆</cp:lastModifiedBy>
  <cp:revision>2</cp:revision>
  <cp:lastPrinted>2025-07-31T00:35:00Z</cp:lastPrinted>
  <dcterms:created xsi:type="dcterms:W3CDTF">2025-07-30T07:53:00Z</dcterms:created>
  <dcterms:modified xsi:type="dcterms:W3CDTF">2025-07-30T07:53:00Z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A6BCEE1419054C858355827301CF7ACA_13</vt:lpwstr>
  </property>
  <property fmtid="{D5CDD505-2E9C-101B-9397-08002B2CF9AE}" pid="4" name="KSOTemplateDocerSaveRecord">
    <vt:lpwstr>eyJoZGlkIjoiZGM2Y2IxYTE4ZjIyMDA0ZWJhMWNlM2VlZjY0MTQyN2MiLCJ1c2VySWQiOiI2NzA2ODEyIn0=</vt:lpwstr>
  </property>
</Properties>
</file>